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9090" w14:textId="77777777" w:rsidR="004B3F16" w:rsidRDefault="004B3F16" w:rsidP="004B3F16">
      <w:pPr>
        <w:pStyle w:val="Textbody"/>
        <w:spacing w:line="240" w:lineRule="auto"/>
        <w:ind w:left="2880" w:firstLine="720"/>
      </w:pPr>
      <w:r>
        <w:rPr>
          <w:rFonts w:ascii="Cambria" w:hAnsi="Cambria" w:cs="Cambria"/>
          <w:color w:val="000000"/>
        </w:rPr>
        <w:tab/>
        <w:t>Pracownia projektowa</w:t>
      </w:r>
      <w:r>
        <w:rPr>
          <w:rFonts w:ascii="Cambria" w:hAnsi="Cambria" w:cs="Cambria"/>
          <w:color w:val="000000"/>
        </w:rPr>
        <w:br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D31C71E" wp14:editId="79B0BD49">
            <wp:simplePos x="0" y="0"/>
            <wp:positionH relativeFrom="column">
              <wp:posOffset>76315</wp:posOffset>
            </wp:positionH>
            <wp:positionV relativeFrom="paragraph">
              <wp:posOffset>-49679</wp:posOffset>
            </wp:positionV>
            <wp:extent cx="1563477" cy="1515243"/>
            <wp:effectExtent l="0" t="0" r="0" b="8757"/>
            <wp:wrapSquare wrapText="bothSides"/>
            <wp:docPr id="1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3477" cy="15152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  <w:t xml:space="preserve">„Architekt J. </w:t>
      </w:r>
      <w:proofErr w:type="spellStart"/>
      <w:r>
        <w:rPr>
          <w:rFonts w:ascii="Cambria" w:hAnsi="Cambria" w:cs="Cambria"/>
          <w:color w:val="000000"/>
        </w:rPr>
        <w:t>Barańczuk</w:t>
      </w:r>
      <w:proofErr w:type="spellEnd"/>
      <w:r>
        <w:rPr>
          <w:rFonts w:ascii="Cambria" w:hAnsi="Cambria" w:cs="Cambria"/>
          <w:color w:val="000000"/>
        </w:rPr>
        <w:t>”</w:t>
      </w:r>
      <w:r>
        <w:rPr>
          <w:rFonts w:ascii="Cambria" w:hAnsi="Cambria" w:cs="Cambria"/>
          <w:color w:val="000000"/>
        </w:rPr>
        <w:br/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  <w:t>15-124 Białystok</w:t>
      </w:r>
      <w:r>
        <w:rPr>
          <w:rFonts w:ascii="Cambria" w:hAnsi="Cambria" w:cs="Cambria"/>
          <w:color w:val="000000"/>
        </w:rPr>
        <w:br/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  <w:lang w:val="en-US"/>
        </w:rPr>
        <w:t xml:space="preserve">ul. Gen. </w:t>
      </w:r>
      <w:proofErr w:type="spellStart"/>
      <w:r>
        <w:rPr>
          <w:rFonts w:ascii="Cambria" w:hAnsi="Cambria" w:cs="Cambria"/>
          <w:color w:val="000000"/>
          <w:lang w:val="en-US"/>
        </w:rPr>
        <w:t>Andersa</w:t>
      </w:r>
      <w:proofErr w:type="spellEnd"/>
      <w:r>
        <w:rPr>
          <w:rFonts w:ascii="Cambria" w:hAnsi="Cambria" w:cs="Cambria"/>
          <w:color w:val="000000"/>
          <w:lang w:val="en-US"/>
        </w:rPr>
        <w:t xml:space="preserve"> 5D </w:t>
      </w:r>
      <w:proofErr w:type="spellStart"/>
      <w:r>
        <w:rPr>
          <w:rFonts w:ascii="Cambria" w:hAnsi="Cambria" w:cs="Cambria"/>
          <w:color w:val="000000"/>
          <w:lang w:val="en-US"/>
        </w:rPr>
        <w:t>lok</w:t>
      </w:r>
      <w:proofErr w:type="spellEnd"/>
      <w:r>
        <w:rPr>
          <w:rFonts w:ascii="Cambria" w:hAnsi="Cambria" w:cs="Cambria"/>
          <w:color w:val="000000"/>
          <w:lang w:val="en-US"/>
        </w:rPr>
        <w:t xml:space="preserve"> 8a</w:t>
      </w:r>
    </w:p>
    <w:p w14:paraId="40C8DFA5" w14:textId="77777777" w:rsidR="004B3F16" w:rsidRDefault="004B3F16" w:rsidP="004B3F16">
      <w:pPr>
        <w:pStyle w:val="Standard"/>
      </w:pPr>
      <w:r>
        <w:rPr>
          <w:rFonts w:ascii="Cambria" w:eastAsia="Cambria" w:hAnsi="Cambria" w:cs="Cambria"/>
          <w:sz w:val="22"/>
          <w:szCs w:val="22"/>
        </w:rPr>
        <w:t xml:space="preserve">                     </w:t>
      </w:r>
      <w:r>
        <w:rPr>
          <w:rFonts w:ascii="Cambria" w:hAnsi="Cambria" w:cs="Cambria"/>
          <w:sz w:val="22"/>
          <w:szCs w:val="22"/>
        </w:rPr>
        <w:t>____________________________________________________________________________________________</w:t>
      </w:r>
    </w:p>
    <w:p w14:paraId="7538962E" w14:textId="77777777" w:rsidR="004B3F16" w:rsidRDefault="004B3F16" w:rsidP="004B3F16">
      <w:pPr>
        <w:pStyle w:val="Standard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 </w:t>
      </w:r>
    </w:p>
    <w:p w14:paraId="075C00C0" w14:textId="5A5351C7" w:rsidR="00701277" w:rsidRDefault="00701277" w:rsidP="004B3F16">
      <w:pPr>
        <w:pStyle w:val="Standard"/>
        <w:jc w:val="center"/>
        <w:rPr>
          <w:rFonts w:ascii="Cambria" w:hAnsi="Cambria" w:cs="Cambria"/>
          <w:b/>
          <w:bCs/>
          <w:sz w:val="32"/>
          <w:szCs w:val="32"/>
          <w:u w:val="single"/>
        </w:rPr>
      </w:pPr>
      <w:r>
        <w:rPr>
          <w:rFonts w:ascii="Cambria" w:hAnsi="Cambria" w:cs="Cambria"/>
          <w:b/>
          <w:bCs/>
          <w:sz w:val="32"/>
          <w:szCs w:val="32"/>
          <w:u w:val="single"/>
        </w:rPr>
        <w:t>ADAPTACJA POMIESZCZENIA 145</w:t>
      </w:r>
    </w:p>
    <w:p w14:paraId="16E6495E" w14:textId="2F48651E" w:rsidR="004B3F16" w:rsidRDefault="004B3F16" w:rsidP="004B3F16">
      <w:pPr>
        <w:pStyle w:val="Standard"/>
        <w:jc w:val="center"/>
        <w:rPr>
          <w:rFonts w:ascii="Cambria" w:hAnsi="Cambria" w:cs="Cambria"/>
          <w:b/>
          <w:bCs/>
          <w:sz w:val="32"/>
          <w:szCs w:val="32"/>
          <w:u w:val="single"/>
        </w:rPr>
      </w:pPr>
      <w:r>
        <w:rPr>
          <w:rFonts w:ascii="Cambria" w:hAnsi="Cambria" w:cs="Cambria"/>
          <w:b/>
          <w:bCs/>
          <w:sz w:val="32"/>
          <w:szCs w:val="32"/>
          <w:u w:val="single"/>
        </w:rPr>
        <w:t>BRANŻA SANITARNA</w:t>
      </w:r>
    </w:p>
    <w:p w14:paraId="1B9948EF" w14:textId="77777777" w:rsidR="004B3F16" w:rsidRDefault="004B3F16" w:rsidP="004B3F16">
      <w:pPr>
        <w:pStyle w:val="Standard"/>
        <w:rPr>
          <w:rFonts w:ascii="Cambria" w:eastAsia="Cambria" w:hAnsi="Cambria" w:cs="Cambria"/>
          <w:sz w:val="22"/>
          <w:szCs w:val="22"/>
        </w:rPr>
      </w:pPr>
    </w:p>
    <w:p w14:paraId="628FABA0" w14:textId="77777777" w:rsidR="004B3F16" w:rsidRDefault="004B3F16" w:rsidP="004B3F16">
      <w:pPr>
        <w:pStyle w:val="Standard"/>
        <w:jc w:val="center"/>
        <w:rPr>
          <w:rFonts w:ascii="Cambria" w:hAnsi="Cambria" w:cs="Cambria"/>
          <w:b/>
          <w:bCs/>
          <w:sz w:val="32"/>
          <w:szCs w:val="32"/>
          <w:u w:val="single"/>
        </w:rPr>
      </w:pPr>
      <w:r>
        <w:rPr>
          <w:rFonts w:ascii="Cambria" w:hAnsi="Cambria" w:cs="Cambria"/>
          <w:b/>
          <w:bCs/>
          <w:sz w:val="32"/>
          <w:szCs w:val="32"/>
          <w:u w:val="single"/>
        </w:rPr>
        <w:t>OPIS</w:t>
      </w:r>
    </w:p>
    <w:p w14:paraId="3CB7F8CF" w14:textId="77777777" w:rsidR="004B3F16" w:rsidRDefault="004B3F16" w:rsidP="004B3F16">
      <w:pPr>
        <w:pStyle w:val="Standard"/>
        <w:ind w:left="1304"/>
      </w:pPr>
      <w:r>
        <w:rPr>
          <w:rFonts w:ascii="Cambria" w:hAnsi="Cambria" w:cs="Cambria"/>
          <w:b/>
          <w:bCs/>
          <w:sz w:val="28"/>
          <w:szCs w:val="28"/>
        </w:rPr>
        <w:t>TEMAT:</w:t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b/>
          <w:bCs/>
          <w:sz w:val="28"/>
          <w:szCs w:val="28"/>
        </w:rPr>
        <w:t>PROJEKT WYKONAWCZY ROBÓT REMONTOWYCH WEWNĄTRZ BUDYNKU, TRZECH POMIESZCZEŃ O ŁĄCZNEJ POWIERZCHNI OK. 75M</w:t>
      </w:r>
      <w:r>
        <w:rPr>
          <w:rFonts w:ascii="Cambria" w:hAnsi="Cambria" w:cs="Cambria"/>
          <w:b/>
          <w:bCs/>
          <w:sz w:val="28"/>
          <w:szCs w:val="28"/>
          <w:vertAlign w:val="superscript"/>
        </w:rPr>
        <w:t>2</w:t>
      </w:r>
      <w:r>
        <w:rPr>
          <w:rFonts w:ascii="Cambria" w:hAnsi="Cambria" w:cs="Cambria"/>
          <w:b/>
          <w:bCs/>
          <w:sz w:val="28"/>
          <w:szCs w:val="28"/>
        </w:rPr>
        <w:t xml:space="preserve"> </w:t>
      </w:r>
    </w:p>
    <w:p w14:paraId="78D0F550" w14:textId="77777777" w:rsidR="004B3F16" w:rsidRDefault="004B3F16" w:rsidP="004B3F16">
      <w:pPr>
        <w:pStyle w:val="Standard"/>
        <w:ind w:left="1304"/>
      </w:pPr>
      <w:r>
        <w:rPr>
          <w:rFonts w:ascii="Cambria" w:hAnsi="Cambria" w:cs="Cambria"/>
          <w:b/>
          <w:bCs/>
          <w:sz w:val="28"/>
          <w:szCs w:val="28"/>
        </w:rPr>
        <w:t>W WYDZIALE BEZPIECZEŃSTWA I ZARZĄDZANIA KRYZYSOWEGO W PODLASKIM URZĘDZIE WOJEWÓDZKIM PRZY UL. MICKIEWICZA 3 15-213 BIAŁYSTOK</w:t>
      </w:r>
    </w:p>
    <w:p w14:paraId="035FEF48" w14:textId="77777777" w:rsidR="004B3F16" w:rsidRDefault="004B3F16" w:rsidP="004B3F16">
      <w:pPr>
        <w:pStyle w:val="Standard"/>
        <w:jc w:val="center"/>
      </w:pPr>
    </w:p>
    <w:p w14:paraId="126B6251" w14:textId="77777777" w:rsidR="004B3F16" w:rsidRDefault="004B3F16" w:rsidP="004B3F16">
      <w:pPr>
        <w:pStyle w:val="Standard"/>
        <w:jc w:val="center"/>
        <w:rPr>
          <w:rFonts w:ascii="Cambria" w:hAnsi="Cambria" w:cs="Cambria"/>
          <w:sz w:val="28"/>
          <w:szCs w:val="28"/>
        </w:rPr>
      </w:pPr>
    </w:p>
    <w:p w14:paraId="3CA78A01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  <w:r>
        <w:rPr>
          <w:rFonts w:ascii="Cambria" w:hAnsi="Cambria" w:cs="Cambria"/>
        </w:rPr>
        <w:t>KATEGORIA OBIEKTU: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XII</w:t>
      </w:r>
    </w:p>
    <w:p w14:paraId="02661445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</w:p>
    <w:p w14:paraId="21244E9F" w14:textId="04A6E951" w:rsidR="004B3F16" w:rsidRDefault="004B3F16" w:rsidP="004B3F16">
      <w:pPr>
        <w:pStyle w:val="Standard"/>
        <w:ind w:left="1304"/>
      </w:pPr>
      <w:r>
        <w:rPr>
          <w:rFonts w:ascii="Cambria" w:hAnsi="Cambria" w:cs="Cambria"/>
        </w:rPr>
        <w:t>STADIUM:</w:t>
      </w:r>
      <w:r>
        <w:rPr>
          <w:rFonts w:ascii="Cambria" w:hAnsi="Cambria" w:cs="Cambria"/>
        </w:rPr>
        <w:tab/>
        <w:t xml:space="preserve"> PROJEKT WYKONAWCZY </w:t>
      </w:r>
      <w:r w:rsidR="00701277">
        <w:rPr>
          <w:rFonts w:ascii="Cambria" w:hAnsi="Cambria" w:cs="Cambria"/>
        </w:rPr>
        <w:t>SANITARNY</w:t>
      </w:r>
    </w:p>
    <w:p w14:paraId="08E8DC0B" w14:textId="77777777" w:rsidR="004B3F16" w:rsidRDefault="004B3F16" w:rsidP="004B3F16">
      <w:pPr>
        <w:pStyle w:val="Standard"/>
        <w:jc w:val="center"/>
        <w:rPr>
          <w:rFonts w:ascii="Cambria" w:hAnsi="Cambria" w:cs="Cambria"/>
        </w:rPr>
      </w:pPr>
    </w:p>
    <w:p w14:paraId="684E57E7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  <w:r>
        <w:rPr>
          <w:rFonts w:ascii="Cambria" w:hAnsi="Cambria" w:cs="Cambria"/>
        </w:rPr>
        <w:t xml:space="preserve">ADRES 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15-213 BIAŁYSTOK</w:t>
      </w:r>
    </w:p>
    <w:p w14:paraId="208F24D1" w14:textId="77777777" w:rsidR="004B3F16" w:rsidRDefault="004B3F16" w:rsidP="004B3F16">
      <w:pPr>
        <w:pStyle w:val="Standard"/>
        <w:ind w:left="1304"/>
      </w:pPr>
      <w:r>
        <w:rPr>
          <w:rFonts w:ascii="Cambria" w:hAnsi="Cambria" w:cs="Cambria"/>
        </w:rPr>
        <w:t xml:space="preserve">INWESTYCJI: </w:t>
      </w:r>
      <w:r>
        <w:rPr>
          <w:rFonts w:ascii="Cambria" w:hAnsi="Cambria" w:cs="Cambria"/>
        </w:rPr>
        <w:tab/>
        <w:t>ul. Mickiewicza 3</w:t>
      </w:r>
    </w:p>
    <w:p w14:paraId="2E842EFB" w14:textId="77777777" w:rsidR="004B3F16" w:rsidRDefault="004B3F16" w:rsidP="004B3F16">
      <w:pPr>
        <w:pStyle w:val="Standard"/>
        <w:ind w:left="1304" w:firstLine="1531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14:paraId="200B30D9" w14:textId="77777777" w:rsidR="004B3F16" w:rsidRDefault="004B3F16" w:rsidP="004B3F16">
      <w:pPr>
        <w:pStyle w:val="Standard"/>
        <w:ind w:left="1304" w:firstLine="1531"/>
        <w:rPr>
          <w:rFonts w:ascii="Cambria" w:hAnsi="Cambria" w:cs="Cambria"/>
        </w:rPr>
      </w:pPr>
    </w:p>
    <w:p w14:paraId="685DAA41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  <w:r>
        <w:rPr>
          <w:rFonts w:ascii="Cambria" w:hAnsi="Cambria" w:cs="Cambria"/>
        </w:rPr>
        <w:t xml:space="preserve">INWESTOR: 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 xml:space="preserve">PODLASKI URZĄD WOJEWÓDZKI </w:t>
      </w:r>
    </w:p>
    <w:p w14:paraId="6C596D02" w14:textId="77777777" w:rsidR="004B3F16" w:rsidRDefault="004B3F16" w:rsidP="004B3F16">
      <w:pPr>
        <w:pStyle w:val="Standard"/>
        <w:ind w:left="3430" w:firstLine="115"/>
        <w:rPr>
          <w:rFonts w:ascii="Cambria" w:hAnsi="Cambria" w:cs="Cambria"/>
        </w:rPr>
      </w:pPr>
      <w:r>
        <w:rPr>
          <w:rFonts w:ascii="Cambria" w:hAnsi="Cambria" w:cs="Cambria"/>
        </w:rPr>
        <w:t>w Białymstoku</w:t>
      </w:r>
    </w:p>
    <w:p w14:paraId="3DB7C70F" w14:textId="12517A42" w:rsidR="004B3F16" w:rsidRDefault="004B3F16" w:rsidP="004B3F16">
      <w:pPr>
        <w:pStyle w:val="Standard"/>
        <w:ind w:left="1304" w:firstLine="1531"/>
        <w:rPr>
          <w:rFonts w:ascii="Cambria" w:hAnsi="Cambria" w:cs="Cambria"/>
        </w:rPr>
      </w:pPr>
      <w:r>
        <w:rPr>
          <w:rFonts w:ascii="Cambria" w:hAnsi="Cambria" w:cs="Cambria"/>
        </w:rPr>
        <w:tab/>
        <w:t>15-213 BIAŁYSTOK</w:t>
      </w:r>
    </w:p>
    <w:p w14:paraId="4E5C627D" w14:textId="5ACBE16F" w:rsidR="004B3F16" w:rsidRDefault="004B3F16" w:rsidP="004B3F16">
      <w:pPr>
        <w:pStyle w:val="Standard"/>
        <w:ind w:left="1304" w:firstLine="1531"/>
      </w:pPr>
      <w:r>
        <w:rPr>
          <w:rFonts w:ascii="Cambria" w:hAnsi="Cambria" w:cs="Cambria"/>
        </w:rPr>
        <w:tab/>
        <w:t>ul. Mickiewicza 3</w:t>
      </w:r>
      <w:r>
        <w:rPr>
          <w:rFonts w:ascii="Cambria" w:hAnsi="Cambria" w:cs="Cambria"/>
        </w:rPr>
        <w:tab/>
      </w:r>
      <w:r>
        <w:rPr>
          <w:rFonts w:ascii="Cambria" w:hAnsi="Cambria" w:cs="Cambria"/>
          <w:sz w:val="28"/>
          <w:szCs w:val="28"/>
        </w:rPr>
        <w:tab/>
      </w:r>
    </w:p>
    <w:p w14:paraId="493B3FA9" w14:textId="77777777" w:rsidR="004B3F16" w:rsidRDefault="004B3F16" w:rsidP="004B3F16">
      <w:pPr>
        <w:pStyle w:val="Standard"/>
        <w:ind w:left="2494" w:firstLine="1077"/>
        <w:rPr>
          <w:rFonts w:ascii="Cambria" w:hAnsi="Cambria" w:cs="Cambria"/>
          <w:sz w:val="28"/>
          <w:szCs w:val="28"/>
        </w:rPr>
      </w:pPr>
    </w:p>
    <w:p w14:paraId="0105FF9B" w14:textId="77777777" w:rsidR="004B3F16" w:rsidRDefault="004B3F16" w:rsidP="004B3F16">
      <w:pPr>
        <w:pStyle w:val="Standard"/>
      </w:pPr>
      <w:r>
        <w:rPr>
          <w:rFonts w:ascii="Cambria" w:hAnsi="Cambria" w:cs="Cambria"/>
          <w:sz w:val="28"/>
          <w:szCs w:val="28"/>
        </w:rPr>
        <w:tab/>
        <w:t xml:space="preserve">         </w:t>
      </w:r>
      <w:r>
        <w:rPr>
          <w:rFonts w:ascii="Cambria" w:hAnsi="Cambria" w:cs="Cambria"/>
        </w:rPr>
        <w:t>PROJEKTANT</w:t>
      </w:r>
    </w:p>
    <w:p w14:paraId="5E2B7C2D" w14:textId="77777777" w:rsidR="004B3F16" w:rsidRDefault="004B3F16" w:rsidP="004B3F16">
      <w:pPr>
        <w:pStyle w:val="Standard"/>
        <w:ind w:left="709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      BRANŻY ARCHITEKTONICZNEJ:</w:t>
      </w:r>
      <w:r>
        <w:rPr>
          <w:rFonts w:ascii="Cambria" w:hAnsi="Cambria" w:cs="Cambria"/>
        </w:rPr>
        <w:tab/>
        <w:t xml:space="preserve">mgr inż. arch. Jarosław </w:t>
      </w:r>
      <w:proofErr w:type="spellStart"/>
      <w:r>
        <w:rPr>
          <w:rFonts w:ascii="Cambria" w:hAnsi="Cambria" w:cs="Cambria"/>
        </w:rPr>
        <w:t>Barańczuk</w:t>
      </w:r>
      <w:proofErr w:type="spellEnd"/>
    </w:p>
    <w:p w14:paraId="4547C442" w14:textId="77777777" w:rsidR="004B3F16" w:rsidRDefault="004B3F16" w:rsidP="004B3F16">
      <w:pPr>
        <w:pStyle w:val="Standard"/>
        <w:ind w:left="4254" w:firstLine="709"/>
      </w:pPr>
      <w:r>
        <w:rPr>
          <w:rFonts w:ascii="Cambria" w:hAnsi="Cambria" w:cs="Cambria"/>
        </w:rPr>
        <w:t xml:space="preserve">mgr inż. arch. Maciej </w:t>
      </w:r>
      <w:proofErr w:type="spellStart"/>
      <w:r>
        <w:rPr>
          <w:rFonts w:ascii="Cambria" w:hAnsi="Cambria" w:cs="Cambria"/>
        </w:rPr>
        <w:t>Barańczuk</w:t>
      </w:r>
      <w:proofErr w:type="spellEnd"/>
    </w:p>
    <w:p w14:paraId="6D40EB38" w14:textId="77777777" w:rsidR="004B3F16" w:rsidRDefault="004B3F16" w:rsidP="004B3F16">
      <w:pPr>
        <w:pStyle w:val="Standard"/>
        <w:ind w:left="4254" w:firstLine="709"/>
        <w:rPr>
          <w:rFonts w:ascii="Cambria" w:hAnsi="Cambria" w:cs="Cambria"/>
        </w:rPr>
      </w:pPr>
      <w:r>
        <w:rPr>
          <w:rFonts w:ascii="Cambria" w:hAnsi="Cambria" w:cs="Cambria"/>
        </w:rPr>
        <w:t xml:space="preserve">mgr inż. arch. Katarzyna </w:t>
      </w:r>
      <w:proofErr w:type="spellStart"/>
      <w:r>
        <w:rPr>
          <w:rFonts w:ascii="Cambria" w:hAnsi="Cambria" w:cs="Cambria"/>
        </w:rPr>
        <w:t>Przyjemska</w:t>
      </w:r>
      <w:proofErr w:type="spellEnd"/>
    </w:p>
    <w:p w14:paraId="6E8CBBFA" w14:textId="77777777" w:rsidR="004B3F16" w:rsidRDefault="004B3F16" w:rsidP="004B3F16">
      <w:pPr>
        <w:pStyle w:val="Standard"/>
        <w:rPr>
          <w:rFonts w:ascii="Cambria" w:hAnsi="Cambria" w:cs="Cambria"/>
          <w:sz w:val="28"/>
          <w:szCs w:val="28"/>
        </w:rPr>
      </w:pPr>
    </w:p>
    <w:p w14:paraId="281450BF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2E6A6AA8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438A7C82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32D75A06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066D6E81" w14:textId="77777777" w:rsidR="004B3F16" w:rsidRDefault="004B3F16" w:rsidP="00701277">
      <w:pPr>
        <w:pStyle w:val="Standard"/>
        <w:rPr>
          <w:rFonts w:ascii="Cambria" w:hAnsi="Cambria" w:cs="Cambria"/>
          <w:sz w:val="28"/>
          <w:szCs w:val="28"/>
        </w:rPr>
      </w:pPr>
    </w:p>
    <w:p w14:paraId="295C32C8" w14:textId="05673AA8" w:rsidR="004B3F16" w:rsidRPr="00701277" w:rsidRDefault="004B3F16" w:rsidP="00701277">
      <w:pPr>
        <w:pStyle w:val="Standard"/>
        <w:ind w:left="1247" w:firstLine="5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  <w:t>Białystok, 10.06.2021r</w:t>
      </w:r>
    </w:p>
    <w:p w14:paraId="222A41D2" w14:textId="77777777" w:rsidR="00D14CB9" w:rsidRPr="00D14CB9" w:rsidRDefault="00D14CB9" w:rsidP="00D14CB9">
      <w:pPr>
        <w:pStyle w:val="Nagwek10"/>
        <w:numPr>
          <w:ilvl w:val="0"/>
          <w:numId w:val="1"/>
        </w:numPr>
        <w:suppressAutoHyphens/>
        <w:rPr>
          <w:rFonts w:ascii="Cambria" w:hAnsi="Cambria"/>
          <w:sz w:val="24"/>
          <w:szCs w:val="24"/>
        </w:rPr>
      </w:pPr>
      <w:r w:rsidRPr="00D14CB9">
        <w:rPr>
          <w:rFonts w:ascii="Cambria" w:hAnsi="Cambria"/>
          <w:sz w:val="24"/>
          <w:szCs w:val="24"/>
        </w:rPr>
        <w:lastRenderedPageBreak/>
        <w:t>Instalacja klimatyzacji</w:t>
      </w:r>
    </w:p>
    <w:p w14:paraId="4A2BD487" w14:textId="27BA7D1A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Zakres prac dotyczy pomieszczenia systemu ostrzegania i alarmowania</w:t>
      </w:r>
      <w:r w:rsidR="00701277">
        <w:rPr>
          <w:rFonts w:ascii="Cambria" w:hAnsi="Cambria"/>
          <w:szCs w:val="24"/>
        </w:rPr>
        <w:t>(NR. 145)</w:t>
      </w:r>
      <w:r w:rsidRPr="00D14CB9">
        <w:rPr>
          <w:rFonts w:ascii="Cambria" w:hAnsi="Cambria"/>
          <w:szCs w:val="24"/>
        </w:rPr>
        <w:t>.</w:t>
      </w:r>
    </w:p>
    <w:p w14:paraId="0E852493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W zakres prac wchodzi:</w:t>
      </w:r>
    </w:p>
    <w:p w14:paraId="24D8D39A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2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Demontaż istniejącego klimatyzatora </w:t>
      </w:r>
    </w:p>
    <w:p w14:paraId="2D3A7744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Demontaż instalacji freonowej i odprowadzenia skroplin</w:t>
      </w:r>
    </w:p>
    <w:p w14:paraId="36FE27A6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Montaż nowego klimatyzatora w nowej lokalizacji (jednostkę zewnętrzną należy zamontować na takiej samej wysokości jak pozostałe jednostki klimatyzacyjne obsługujące sąsiednie pomieszczenia)</w:t>
      </w:r>
    </w:p>
    <w:p w14:paraId="4F43CAC5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Podłączenie klimatyzatora do istniejących instalacji: elektrycznej i odprowadzenia skroplin.</w:t>
      </w:r>
    </w:p>
    <w:p w14:paraId="76C6BBA2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</w:p>
    <w:p w14:paraId="41192E69" w14:textId="2BA5AA7D" w:rsidR="00D14CB9" w:rsidRPr="00D14CB9" w:rsidRDefault="00D14CB9" w:rsidP="00D14CB9">
      <w:pPr>
        <w:pStyle w:val="Podstawowy12"/>
        <w:ind w:left="340" w:firstLine="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Dla obniżenia temperatury w pom</w:t>
      </w:r>
      <w:r>
        <w:rPr>
          <w:rFonts w:ascii="Cambria" w:hAnsi="Cambria"/>
          <w:szCs w:val="24"/>
        </w:rPr>
        <w:t>i</w:t>
      </w:r>
      <w:r w:rsidRPr="00D14CB9">
        <w:rPr>
          <w:rFonts w:ascii="Cambria" w:hAnsi="Cambria"/>
          <w:szCs w:val="24"/>
        </w:rPr>
        <w:t>eszczeniu systemu ostrzegania i alarmowania zaprojektowano klimatyzator ścienny pracujący w opcji chłodzenia i grzania.</w:t>
      </w:r>
    </w:p>
    <w:p w14:paraId="7E165605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Parametry dobranego klimatyzatora:</w:t>
      </w:r>
    </w:p>
    <w:p w14:paraId="39EF02E4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Zasilanie </w:t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  <w:t>220-240V</w:t>
      </w:r>
    </w:p>
    <w:p w14:paraId="214EAF16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Wydajność chłodnicza </w:t>
      </w:r>
      <w:r w:rsidRPr="00D14CB9">
        <w:rPr>
          <w:rFonts w:ascii="Cambria" w:hAnsi="Cambria"/>
          <w:szCs w:val="24"/>
        </w:rPr>
        <w:tab/>
        <w:t>4,8kW</w:t>
      </w:r>
    </w:p>
    <w:p w14:paraId="629F92B1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Wydajność grzewcza </w:t>
      </w:r>
      <w:r w:rsidRPr="00D14CB9">
        <w:rPr>
          <w:rFonts w:ascii="Cambria" w:hAnsi="Cambria"/>
          <w:szCs w:val="24"/>
        </w:rPr>
        <w:tab/>
        <w:t>5,8kW</w:t>
      </w:r>
    </w:p>
    <w:p w14:paraId="1ECB76E1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EER </w:t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  <w:t>3,01</w:t>
      </w:r>
    </w:p>
    <w:p w14:paraId="7E9C62C3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SEER</w:t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  <w:t>5,38</w:t>
      </w:r>
    </w:p>
    <w:p w14:paraId="5085C88D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Czynnik chłodniczy </w:t>
      </w:r>
      <w:r w:rsidRPr="00D14CB9">
        <w:rPr>
          <w:rFonts w:ascii="Cambria" w:hAnsi="Cambria"/>
          <w:szCs w:val="24"/>
        </w:rPr>
        <w:tab/>
        <w:t>R410A</w:t>
      </w:r>
    </w:p>
    <w:p w14:paraId="376BB0D9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Średnica podłączenia ciecz 6,35mm</w:t>
      </w:r>
    </w:p>
    <w:p w14:paraId="396C56B0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Średnica podłączenia gaz</w:t>
      </w:r>
      <w:r w:rsidRPr="00D14CB9">
        <w:rPr>
          <w:rFonts w:ascii="Cambria" w:hAnsi="Cambria"/>
          <w:szCs w:val="24"/>
        </w:rPr>
        <w:tab/>
        <w:t>12,7</w:t>
      </w:r>
    </w:p>
    <w:p w14:paraId="0C468052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Ciśnienie akustyczne jednostki wewnętrznej chłodzenie max 44dB(A)</w:t>
      </w:r>
    </w:p>
    <w:p w14:paraId="07B5903A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Zakres pracy chłodzenie</w:t>
      </w:r>
      <w:r w:rsidRPr="00D14CB9">
        <w:rPr>
          <w:rFonts w:ascii="Cambria" w:hAnsi="Cambria"/>
          <w:szCs w:val="24"/>
        </w:rPr>
        <w:tab/>
        <w:t>-15~46oC</w:t>
      </w:r>
    </w:p>
    <w:p w14:paraId="5B6AAAA7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</w:p>
    <w:p w14:paraId="2621C19B" w14:textId="77777777" w:rsidR="00D14CB9" w:rsidRPr="00D14CB9" w:rsidRDefault="00D14CB9" w:rsidP="00D14CB9">
      <w:pPr>
        <w:pStyle w:val="Podstawowy12"/>
        <w:ind w:left="340" w:firstLine="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Jednostka wewnętrzna umiejscowiona będzie przy tropie podwieszonym zapewniając równomierny rozpływ powietrza na całej powierzchni pomieszczenia Jednostka zewnętrzna usytuowana będzie na elewacji budynku.</w:t>
      </w:r>
    </w:p>
    <w:p w14:paraId="780D113A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2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Linia freonowa. Jednostki zewnętrzne i wewnętrzne należy połączyć izolowanymi rurami miedzianymi, bez szwu, rozwijanymi z kręgu. Należy stosować wyłącznie rury przeznaczone do celów chłodniczych, odtłuszczone i odtlenione, nadającymi się do ciśnień roboczych rzędu 3000kPa. Nie wolno używać rur klasy sanitarnej.</w:t>
      </w:r>
    </w:p>
    <w:p w14:paraId="285AC792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2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lastRenderedPageBreak/>
        <w:t>Elektryka. Zasilanie należy podłączyć do jednostki zewnętrznej. Kabel zasilający, jak też przewody łączące muszą być typu H05 RN-F, z syntetyczną izolacją gumową z powłoką z neoprenu. Przekroje przewodów połączeniowych należy stosować zgodnie z instrukcją montażu.</w:t>
      </w:r>
    </w:p>
    <w:p w14:paraId="3DA6FC4A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2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Odprowadzenie skroplin. Przy jednostkach wewnętrznych zamontowane są pompki skroplin. Następnie odprowadzenie skroplin należy wykonać z rur PVC z połączeniami klejonymi. Rury prowadzić ze spadkiem 3–5%, ponad sufitem podwieszanym. Odprowadzenie skroplin z klimatyzatorów należy wykonać do pustki powietrznej pionów kanalizacyjnych. Używać rur </w:t>
      </w:r>
      <w:r w:rsidRPr="00D14CB9">
        <w:rPr>
          <w:rFonts w:ascii="Cambria" w:hAnsi="Cambria"/>
          <w:szCs w:val="24"/>
        </w:rPr>
        <w:br/>
        <w:t>o przekroju nie mniejszym niż 25mm.</w:t>
      </w:r>
    </w:p>
    <w:p w14:paraId="4A296AF7" w14:textId="77777777" w:rsidR="00D14CB9" w:rsidRPr="00D14CB9" w:rsidRDefault="00D14CB9" w:rsidP="00D14CB9">
      <w:pPr>
        <w:pStyle w:val="Podstawowy12"/>
        <w:ind w:left="340" w:firstLine="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Sterowanie klimatyzatora odbywać się będzie za pomocą sterownika bezprzewodowego. </w:t>
      </w:r>
    </w:p>
    <w:p w14:paraId="31F95588" w14:textId="77777777" w:rsidR="00D14CB9" w:rsidRPr="00D14CB9" w:rsidRDefault="00D14CB9" w:rsidP="00D14CB9">
      <w:pPr>
        <w:pStyle w:val="Podstawowy12"/>
        <w:ind w:left="5233" w:hanging="4099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</w:p>
    <w:p w14:paraId="57D13DF5" w14:textId="56674A77" w:rsidR="00D14CB9" w:rsidRPr="00D14CB9" w:rsidRDefault="00D14CB9" w:rsidP="00D14CB9">
      <w:pPr>
        <w:ind w:left="7788"/>
        <w:rPr>
          <w:rFonts w:ascii="Cambria" w:hAnsi="Cambria"/>
          <w:sz w:val="24"/>
          <w:szCs w:val="24"/>
        </w:rPr>
      </w:pPr>
      <w:r w:rsidRPr="00D14CB9">
        <w:rPr>
          <w:rFonts w:ascii="Cambria" w:hAnsi="Cambria"/>
          <w:sz w:val="24"/>
          <w:szCs w:val="24"/>
        </w:rPr>
        <w:t>Aut</w:t>
      </w:r>
      <w:r>
        <w:rPr>
          <w:rFonts w:ascii="Cambria" w:hAnsi="Cambria"/>
          <w:sz w:val="24"/>
          <w:szCs w:val="24"/>
        </w:rPr>
        <w:t>o</w:t>
      </w:r>
      <w:r w:rsidRPr="00D14CB9">
        <w:rPr>
          <w:rFonts w:ascii="Cambria" w:hAnsi="Cambria"/>
          <w:sz w:val="24"/>
          <w:szCs w:val="24"/>
        </w:rPr>
        <w:t>r:</w:t>
      </w:r>
    </w:p>
    <w:p w14:paraId="1D57294F" w14:textId="77777777" w:rsidR="00D14CB9" w:rsidRPr="00D14CB9" w:rsidRDefault="00D14CB9" w:rsidP="00D14CB9">
      <w:pPr>
        <w:rPr>
          <w:rFonts w:ascii="Cambria" w:hAnsi="Cambria"/>
          <w:sz w:val="24"/>
          <w:szCs w:val="24"/>
        </w:rPr>
      </w:pPr>
    </w:p>
    <w:p w14:paraId="1535D498" w14:textId="53A0A4A0" w:rsidR="00D14CB9" w:rsidRDefault="00D14CB9" w:rsidP="00D14CB9">
      <w:pPr>
        <w:rPr>
          <w:rFonts w:ascii="Cambria" w:hAnsi="Cambria"/>
          <w:sz w:val="24"/>
          <w:szCs w:val="24"/>
        </w:rPr>
      </w:pPr>
    </w:p>
    <w:p w14:paraId="54D86F75" w14:textId="0E38B379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049E5E0" w14:textId="1E048FB4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009B140" w14:textId="7EE1BB50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4DBEED0" w14:textId="74657A0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408326A" w14:textId="798309B6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318790A" w14:textId="4CE83A17" w:rsidR="00D14CB9" w:rsidRDefault="00D14CB9" w:rsidP="00D14CB9">
      <w:pPr>
        <w:rPr>
          <w:rFonts w:ascii="Cambria" w:hAnsi="Cambria"/>
          <w:sz w:val="24"/>
          <w:szCs w:val="24"/>
        </w:rPr>
      </w:pPr>
    </w:p>
    <w:p w14:paraId="04096CCF" w14:textId="789FFC9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2CAB14D0" w14:textId="3A4A3A1E" w:rsidR="00D14CB9" w:rsidRDefault="00D14CB9" w:rsidP="00D14CB9">
      <w:pPr>
        <w:rPr>
          <w:rFonts w:ascii="Cambria" w:hAnsi="Cambria"/>
          <w:sz w:val="24"/>
          <w:szCs w:val="24"/>
        </w:rPr>
      </w:pPr>
    </w:p>
    <w:p w14:paraId="4CA46079" w14:textId="5915D80C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60E3940" w14:textId="5AB70D83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B8E3C72" w14:textId="5AB1C3CB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0B12F8A" w14:textId="5879B772" w:rsidR="00D14CB9" w:rsidRDefault="00D14CB9" w:rsidP="00D14CB9">
      <w:pPr>
        <w:rPr>
          <w:rFonts w:ascii="Cambria" w:hAnsi="Cambria"/>
          <w:sz w:val="24"/>
          <w:szCs w:val="24"/>
        </w:rPr>
      </w:pPr>
    </w:p>
    <w:p w14:paraId="507F630F" w14:textId="42081DB3" w:rsidR="00D14CB9" w:rsidRDefault="00D14CB9" w:rsidP="00D14CB9">
      <w:pPr>
        <w:rPr>
          <w:rFonts w:ascii="Cambria" w:hAnsi="Cambria"/>
          <w:sz w:val="24"/>
          <w:szCs w:val="24"/>
        </w:rPr>
      </w:pPr>
    </w:p>
    <w:p w14:paraId="4C684168" w14:textId="56A20367" w:rsidR="00D14CB9" w:rsidRDefault="00D14CB9" w:rsidP="00D14CB9">
      <w:pPr>
        <w:rPr>
          <w:rFonts w:ascii="Cambria" w:hAnsi="Cambria"/>
          <w:sz w:val="24"/>
          <w:szCs w:val="24"/>
        </w:rPr>
      </w:pPr>
    </w:p>
    <w:p w14:paraId="20697158" w14:textId="082DF82A" w:rsidR="00D14CB9" w:rsidRDefault="00D14CB9" w:rsidP="00D14CB9">
      <w:pPr>
        <w:rPr>
          <w:rFonts w:ascii="Cambria" w:hAnsi="Cambria"/>
          <w:sz w:val="24"/>
          <w:szCs w:val="24"/>
        </w:rPr>
      </w:pPr>
    </w:p>
    <w:p w14:paraId="669629C3" w14:textId="29CD1B1F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C9642B6" w14:textId="6B8A20C6" w:rsidR="00D14CB9" w:rsidRDefault="00D14CB9" w:rsidP="00D14CB9">
      <w:pPr>
        <w:rPr>
          <w:rFonts w:ascii="Cambria" w:hAnsi="Cambria"/>
          <w:sz w:val="24"/>
          <w:szCs w:val="24"/>
        </w:rPr>
      </w:pPr>
    </w:p>
    <w:p w14:paraId="2D1831E9" w14:textId="143F735E" w:rsidR="00D14CB9" w:rsidRDefault="00D14CB9" w:rsidP="00D14CB9">
      <w:pPr>
        <w:rPr>
          <w:rFonts w:ascii="Cambria" w:hAnsi="Cambria"/>
          <w:sz w:val="24"/>
          <w:szCs w:val="24"/>
        </w:rPr>
      </w:pPr>
    </w:p>
    <w:p w14:paraId="613987B5" w14:textId="77180B2F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0720182" w14:textId="60B0C6BE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8C5643A" w14:textId="47A2F2EA" w:rsidR="00D14CB9" w:rsidRDefault="00D14CB9" w:rsidP="00D14CB9">
      <w:pPr>
        <w:rPr>
          <w:rFonts w:ascii="Cambria" w:hAnsi="Cambria"/>
          <w:sz w:val="24"/>
          <w:szCs w:val="24"/>
        </w:rPr>
      </w:pPr>
    </w:p>
    <w:p w14:paraId="514DDFEF" w14:textId="3394C75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6DB11812" w14:textId="3DF549D9" w:rsidR="00D14CB9" w:rsidRDefault="00D14CB9" w:rsidP="00D14CB9">
      <w:pPr>
        <w:rPr>
          <w:rFonts w:ascii="Cambria" w:hAnsi="Cambria"/>
          <w:sz w:val="24"/>
          <w:szCs w:val="24"/>
        </w:rPr>
      </w:pPr>
    </w:p>
    <w:p w14:paraId="061EE579" w14:textId="6A560C0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0219384D" w14:textId="1C9192D4" w:rsidR="00D14CB9" w:rsidRDefault="00D14CB9" w:rsidP="00D14CB9">
      <w:pPr>
        <w:rPr>
          <w:rFonts w:ascii="Cambria" w:hAnsi="Cambria"/>
          <w:sz w:val="24"/>
          <w:szCs w:val="24"/>
        </w:rPr>
      </w:pPr>
    </w:p>
    <w:p w14:paraId="17BA92FB" w14:textId="77777777" w:rsidR="00D14CB9" w:rsidRPr="00D14CB9" w:rsidRDefault="00D14CB9" w:rsidP="00D14CB9">
      <w:pPr>
        <w:rPr>
          <w:rFonts w:ascii="Cambria" w:hAnsi="Cambria"/>
          <w:sz w:val="24"/>
          <w:szCs w:val="24"/>
        </w:rPr>
      </w:pPr>
    </w:p>
    <w:p w14:paraId="535DC113" w14:textId="77777777" w:rsidR="00D14CB9" w:rsidRPr="00D14CB9" w:rsidRDefault="00D14CB9" w:rsidP="00D14CB9">
      <w:pPr>
        <w:rPr>
          <w:rFonts w:ascii="Cambria" w:hAnsi="Cambria"/>
          <w:sz w:val="24"/>
          <w:szCs w:val="24"/>
        </w:rPr>
      </w:pPr>
    </w:p>
    <w:p w14:paraId="6EB2842B" w14:textId="55A4CC09" w:rsidR="00D14CB9" w:rsidRDefault="00D14CB9" w:rsidP="00D14CB9">
      <w:pPr>
        <w:jc w:val="center"/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lastRenderedPageBreak/>
        <w:t>OŚWIADCZENIE</w:t>
      </w:r>
    </w:p>
    <w:p w14:paraId="2E3468CF" w14:textId="77777777" w:rsidR="00D14CB9" w:rsidRDefault="00D14CB9" w:rsidP="00D14CB9">
      <w:pPr>
        <w:rPr>
          <w:rFonts w:ascii="Cambria" w:hAnsi="Cambria" w:cs="Cambria"/>
          <w:sz w:val="24"/>
          <w:szCs w:val="24"/>
        </w:rPr>
      </w:pPr>
    </w:p>
    <w:p w14:paraId="00E8D7B8" w14:textId="77777777" w:rsidR="00D14CB9" w:rsidRDefault="00D14CB9" w:rsidP="00D14CB9">
      <w:pPr>
        <w:rPr>
          <w:rFonts w:ascii="Cambria" w:hAnsi="Cambria" w:cs="Cambria"/>
          <w:sz w:val="24"/>
          <w:szCs w:val="24"/>
        </w:rPr>
      </w:pPr>
    </w:p>
    <w:p w14:paraId="7734A421" w14:textId="371BF388" w:rsidR="00232584" w:rsidRDefault="00D14CB9" w:rsidP="00D14CB9">
      <w:pPr>
        <w:ind w:firstLine="708"/>
      </w:pPr>
      <w:r w:rsidRPr="00D14CB9">
        <w:rPr>
          <w:rFonts w:ascii="Cambria" w:hAnsi="Cambria" w:cs="Cambria"/>
          <w:sz w:val="24"/>
          <w:szCs w:val="24"/>
        </w:rPr>
        <w:t>Oświadczam, iż na podstawie art. 20 ust 4 z dnia 7 lipca 1994 Prawo Budowlane, że projekt wykonawczy robót remontowych</w:t>
      </w:r>
      <w:r w:rsidRPr="00D14CB9">
        <w:rPr>
          <w:rFonts w:ascii="Cambria" w:hAnsi="Cambria" w:cs="Cambria"/>
          <w:b/>
          <w:bCs/>
          <w:sz w:val="24"/>
          <w:szCs w:val="24"/>
        </w:rPr>
        <w:t xml:space="preserve"> w </w:t>
      </w:r>
      <w:r w:rsidR="00701277">
        <w:rPr>
          <w:rFonts w:ascii="Cambria" w:hAnsi="Cambria" w:cs="Cambria"/>
          <w:b/>
          <w:bCs/>
          <w:sz w:val="24"/>
          <w:szCs w:val="24"/>
        </w:rPr>
        <w:t>adaptowanym pomieszczeniu</w:t>
      </w:r>
      <w:r w:rsidRPr="00D14CB9">
        <w:rPr>
          <w:rFonts w:ascii="Cambria" w:hAnsi="Cambria" w:cs="Cambria"/>
          <w:b/>
          <w:bCs/>
          <w:sz w:val="24"/>
          <w:szCs w:val="24"/>
        </w:rPr>
        <w:t xml:space="preserve"> nr </w:t>
      </w:r>
      <w:r w:rsidR="00701277">
        <w:rPr>
          <w:rFonts w:ascii="Cambria" w:hAnsi="Cambria" w:cs="Cambria"/>
          <w:b/>
          <w:bCs/>
          <w:sz w:val="24"/>
          <w:szCs w:val="24"/>
        </w:rPr>
        <w:t xml:space="preserve">145 </w:t>
      </w:r>
      <w:r w:rsidRPr="00D14CB9">
        <w:rPr>
          <w:rFonts w:ascii="Cambria" w:hAnsi="Cambria" w:cs="Cambria"/>
          <w:b/>
          <w:bCs/>
          <w:sz w:val="24"/>
          <w:szCs w:val="24"/>
        </w:rPr>
        <w:t xml:space="preserve">Wojewódzkiego Centrum Zarządzania Kryzysowego 15-203 Białystok ul. Mickiewicza 3 </w:t>
      </w:r>
      <w:r w:rsidRPr="00D14CB9">
        <w:rPr>
          <w:rFonts w:ascii="Cambria" w:hAnsi="Cambria" w:cs="Cambria"/>
          <w:sz w:val="24"/>
          <w:szCs w:val="24"/>
        </w:rPr>
        <w:t>sporządzony jest zgodnie z obowiązującymi przepisami i zasadami wiedzy technicznej.</w:t>
      </w:r>
      <w:r>
        <w:tab/>
      </w:r>
    </w:p>
    <w:p w14:paraId="0F96CCFF" w14:textId="2743115B" w:rsidR="00D14CB9" w:rsidRDefault="00D14CB9" w:rsidP="00D14CB9"/>
    <w:p w14:paraId="52FD84CF" w14:textId="62DCCE3E" w:rsidR="00D14CB9" w:rsidRDefault="00D14CB9" w:rsidP="00D14CB9"/>
    <w:p w14:paraId="11E028BA" w14:textId="77777777" w:rsidR="00D14CB9" w:rsidRDefault="00D14CB9" w:rsidP="00D14CB9">
      <w:pPr>
        <w:pStyle w:val="Standard"/>
        <w:spacing w:after="100" w:line="360" w:lineRule="auto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Białystok 10.06.2021 r.</w:t>
      </w:r>
    </w:p>
    <w:p w14:paraId="4BE10095" w14:textId="77777777" w:rsidR="00D14CB9" w:rsidRDefault="00D14CB9" w:rsidP="00D14CB9"/>
    <w:sectPr w:rsidR="00D14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CF1E0" w14:textId="77777777" w:rsidR="005347D8" w:rsidRDefault="005347D8" w:rsidP="00D14CB9">
      <w:r>
        <w:separator/>
      </w:r>
    </w:p>
  </w:endnote>
  <w:endnote w:type="continuationSeparator" w:id="0">
    <w:p w14:paraId="4BFB7147" w14:textId="77777777" w:rsidR="005347D8" w:rsidRDefault="005347D8" w:rsidP="00D1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E883" w14:textId="77777777" w:rsidR="005347D8" w:rsidRDefault="005347D8" w:rsidP="00D14CB9">
      <w:r>
        <w:separator/>
      </w:r>
    </w:p>
  </w:footnote>
  <w:footnote w:type="continuationSeparator" w:id="0">
    <w:p w14:paraId="5D70FC7D" w14:textId="77777777" w:rsidR="005347D8" w:rsidRDefault="005347D8" w:rsidP="00D1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</w:abstractNum>
  <w:abstractNum w:abstractNumId="1" w15:restartNumberingAfterBreak="0">
    <w:nsid w:val="784969F4"/>
    <w:multiLevelType w:val="multilevel"/>
    <w:tmpl w:val="250EE60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sz w:val="26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B9"/>
    <w:rsid w:val="00232584"/>
    <w:rsid w:val="004B3F16"/>
    <w:rsid w:val="005347D8"/>
    <w:rsid w:val="00701277"/>
    <w:rsid w:val="008E64A4"/>
    <w:rsid w:val="00D1095A"/>
    <w:rsid w:val="00D1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921D"/>
  <w15:chartTrackingRefBased/>
  <w15:docId w15:val="{10AB1C8D-B486-487E-81C3-F8E38114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C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12">
    <w:name w:val="Podstawowy12"/>
    <w:basedOn w:val="Normalny"/>
    <w:rsid w:val="00D14CB9"/>
    <w:pPr>
      <w:spacing w:line="360" w:lineRule="auto"/>
      <w:ind w:firstLine="340"/>
      <w:jc w:val="both"/>
    </w:pPr>
    <w:rPr>
      <w:sz w:val="24"/>
    </w:rPr>
  </w:style>
  <w:style w:type="paragraph" w:customStyle="1" w:styleId="Nagwek10">
    <w:name w:val="Nagłówek1"/>
    <w:basedOn w:val="Nagwek1"/>
    <w:next w:val="Podstawowy12"/>
    <w:rsid w:val="00D14CB9"/>
    <w:pPr>
      <w:keepLines w:val="0"/>
      <w:tabs>
        <w:tab w:val="num" w:pos="360"/>
      </w:tabs>
      <w:spacing w:after="120" w:line="360" w:lineRule="auto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14CB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4C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4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C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D14CB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B3F16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505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maciekbaranczuk@gmail.com</dc:creator>
  <cp:keywords/>
  <dc:description/>
  <cp:lastModifiedBy>maciekbaranczuk@gmail.com</cp:lastModifiedBy>
  <cp:revision>3</cp:revision>
  <dcterms:created xsi:type="dcterms:W3CDTF">2021-07-02T07:56:00Z</dcterms:created>
  <dcterms:modified xsi:type="dcterms:W3CDTF">2021-07-02T22:30:00Z</dcterms:modified>
</cp:coreProperties>
</file>